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27EA" w14:textId="2813DC80" w:rsidR="00EB4D15" w:rsidRDefault="00AA0705" w:rsidP="00AA0705">
      <w:pPr>
        <w:jc w:val="both"/>
        <w:rPr>
          <w:rFonts w:ascii="Roboto" w:hAnsi="Roboto"/>
          <w:color w:val="111111"/>
          <w:sz w:val="30"/>
          <w:szCs w:val="30"/>
          <w:shd w:val="clear" w:color="auto" w:fill="FFFFFF"/>
        </w:rPr>
      </w:pPr>
      <w:r>
        <w:rPr>
          <w:rFonts w:ascii="Roboto" w:hAnsi="Roboto"/>
          <w:noProof/>
          <w:color w:val="111111"/>
          <w:sz w:val="30"/>
          <w:szCs w:val="30"/>
          <w:shd w:val="clear" w:color="auto" w:fill="FFFFFF"/>
        </w:rPr>
        <w:drawing>
          <wp:anchor distT="0" distB="0" distL="114300" distR="114300" simplePos="0" relativeHeight="251658240" behindDoc="0" locked="0" layoutInCell="1" allowOverlap="1" wp14:anchorId="1CFEDDDD" wp14:editId="338F3386">
            <wp:simplePos x="914400" y="914400"/>
            <wp:positionH relativeFrom="margin">
              <wp:align>left</wp:align>
            </wp:positionH>
            <wp:positionV relativeFrom="margin">
              <wp:align>top</wp:align>
            </wp:positionV>
            <wp:extent cx="1745615" cy="1246505"/>
            <wp:effectExtent l="0" t="0" r="6985" b="0"/>
            <wp:wrapSquare wrapText="bothSides"/>
            <wp:docPr id="1881424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24944" name="Picture 18814249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8200" cy="1248518"/>
                    </a:xfrm>
                    <a:prstGeom prst="rect">
                      <a:avLst/>
                    </a:prstGeom>
                  </pic:spPr>
                </pic:pic>
              </a:graphicData>
            </a:graphic>
            <wp14:sizeRelV relativeFrom="margin">
              <wp14:pctHeight>0</wp14:pctHeight>
            </wp14:sizeRelV>
          </wp:anchor>
        </w:drawing>
      </w:r>
      <w:r w:rsidR="00D46CD1">
        <w:rPr>
          <w:rFonts w:ascii="Roboto" w:hAnsi="Roboto"/>
          <w:color w:val="111111"/>
          <w:sz w:val="30"/>
          <w:szCs w:val="30"/>
          <w:shd w:val="clear" w:color="auto" w:fill="FFFFFF"/>
        </w:rPr>
        <w:t>“</w:t>
      </w:r>
      <w:r w:rsidR="00D46CD1">
        <w:rPr>
          <w:rStyle w:val="Strong"/>
          <w:rFonts w:ascii="Roboto" w:hAnsi="Roboto"/>
          <w:color w:val="111111"/>
          <w:sz w:val="30"/>
          <w:szCs w:val="30"/>
        </w:rPr>
        <w:t>Have patience</w:t>
      </w:r>
      <w:r w:rsidR="00D46CD1">
        <w:rPr>
          <w:rFonts w:ascii="Roboto" w:hAnsi="Roboto"/>
          <w:color w:val="111111"/>
          <w:sz w:val="30"/>
          <w:szCs w:val="30"/>
          <w:shd w:val="clear" w:color="auto" w:fill="FFFFFF"/>
        </w:rPr>
        <w:t> with all things, but chiefly have patience with yourself. Do not lose courage in considering your own imperfections, but instantly set about remedying them—every day begin the task anew.” ― Francis de Sales</w:t>
      </w:r>
    </w:p>
    <w:p w14:paraId="5FEA777F" w14:textId="77777777" w:rsidR="00D46CD1" w:rsidRDefault="00D46CD1" w:rsidP="00AA0705">
      <w:pPr>
        <w:jc w:val="both"/>
        <w:rPr>
          <w:rFonts w:ascii="Roboto" w:hAnsi="Roboto"/>
          <w:color w:val="111111"/>
          <w:sz w:val="30"/>
          <w:szCs w:val="30"/>
          <w:shd w:val="clear" w:color="auto" w:fill="FFFFFF"/>
        </w:rPr>
      </w:pPr>
    </w:p>
    <w:p w14:paraId="6610929B" w14:textId="02ED4AAF" w:rsidR="00D46CD1" w:rsidRPr="00895288" w:rsidRDefault="00D46CD1" w:rsidP="00AA0705">
      <w:pPr>
        <w:jc w:val="both"/>
        <w:rPr>
          <w:rFonts w:ascii="Perpetua" w:hAnsi="Perpetua"/>
          <w:color w:val="111111"/>
          <w:sz w:val="28"/>
          <w:szCs w:val="28"/>
          <w:shd w:val="clear" w:color="auto" w:fill="FFFFFF"/>
        </w:rPr>
      </w:pPr>
      <w:r w:rsidRPr="00895288">
        <w:rPr>
          <w:rFonts w:ascii="Perpetua" w:hAnsi="Perpetua"/>
          <w:color w:val="111111"/>
          <w:sz w:val="28"/>
          <w:szCs w:val="28"/>
          <w:shd w:val="clear" w:color="auto" w:fill="FFFFFF"/>
        </w:rPr>
        <w:t xml:space="preserve">Last week I found </w:t>
      </w:r>
      <w:r w:rsidR="58692A02" w:rsidRPr="00895288">
        <w:rPr>
          <w:rFonts w:ascii="Perpetua" w:hAnsi="Perpetua"/>
          <w:color w:val="111111"/>
          <w:sz w:val="28"/>
          <w:szCs w:val="28"/>
          <w:shd w:val="clear" w:color="auto" w:fill="FFFFFF"/>
        </w:rPr>
        <w:t>myself</w:t>
      </w:r>
      <w:r w:rsidRPr="00895288">
        <w:rPr>
          <w:rFonts w:ascii="Perpetua" w:hAnsi="Perpetua"/>
          <w:color w:val="111111"/>
          <w:sz w:val="28"/>
          <w:szCs w:val="28"/>
          <w:shd w:val="clear" w:color="auto" w:fill="FFFFFF"/>
        </w:rPr>
        <w:t xml:space="preserve"> looking out over the garden and pondering all the work that needs to be done as autumn</w:t>
      </w:r>
      <w:r w:rsidR="005C59CB" w:rsidRPr="00895288">
        <w:rPr>
          <w:rFonts w:ascii="Perpetua" w:hAnsi="Perpetua"/>
          <w:color w:val="111111"/>
          <w:sz w:val="28"/>
          <w:szCs w:val="28"/>
          <w:shd w:val="clear" w:color="auto" w:fill="FFFFFF"/>
        </w:rPr>
        <w:t xml:space="preserve"> is here</w:t>
      </w:r>
      <w:r w:rsidRPr="00895288">
        <w:rPr>
          <w:rFonts w:ascii="Perpetua" w:hAnsi="Perpetua"/>
          <w:color w:val="111111"/>
          <w:sz w:val="28"/>
          <w:szCs w:val="28"/>
          <w:shd w:val="clear" w:color="auto" w:fill="FFFFFF"/>
        </w:rPr>
        <w:t xml:space="preserve"> and winter draw</w:t>
      </w:r>
      <w:r w:rsidR="00AA0705" w:rsidRPr="00895288">
        <w:rPr>
          <w:rFonts w:ascii="Perpetua" w:hAnsi="Perpetua"/>
          <w:color w:val="111111"/>
          <w:sz w:val="28"/>
          <w:szCs w:val="28"/>
          <w:shd w:val="clear" w:color="auto" w:fill="FFFFFF"/>
        </w:rPr>
        <w:t>s</w:t>
      </w:r>
      <w:r w:rsidRPr="00895288">
        <w:rPr>
          <w:rFonts w:ascii="Perpetua" w:hAnsi="Perpetua"/>
          <w:color w:val="111111"/>
          <w:sz w:val="28"/>
          <w:szCs w:val="28"/>
          <w:shd w:val="clear" w:color="auto" w:fill="FFFFFF"/>
        </w:rPr>
        <w:t xml:space="preserve"> closer. </w:t>
      </w:r>
      <w:r w:rsidR="005C59CB" w:rsidRPr="00895288">
        <w:rPr>
          <w:rFonts w:ascii="Perpetua" w:hAnsi="Perpetua"/>
          <w:color w:val="111111"/>
          <w:sz w:val="28"/>
          <w:szCs w:val="28"/>
          <w:shd w:val="clear" w:color="auto" w:fill="FFFFFF"/>
        </w:rPr>
        <w:t>My gaze and thoughts went from the 110 roses that need to be spraye</w:t>
      </w:r>
      <w:r w:rsidR="00C353DA" w:rsidRPr="00895288">
        <w:rPr>
          <w:rFonts w:ascii="Perpetua" w:hAnsi="Perpetua"/>
          <w:color w:val="111111"/>
          <w:sz w:val="28"/>
          <w:szCs w:val="28"/>
          <w:shd w:val="clear" w:color="auto" w:fill="FFFFFF"/>
        </w:rPr>
        <w:t>d</w:t>
      </w:r>
      <w:r w:rsidR="005C59CB" w:rsidRPr="00895288">
        <w:rPr>
          <w:rFonts w:ascii="Perpetua" w:hAnsi="Perpetua"/>
          <w:color w:val="111111"/>
          <w:sz w:val="28"/>
          <w:szCs w:val="28"/>
          <w:shd w:val="clear" w:color="auto" w:fill="FFFFFF"/>
        </w:rPr>
        <w:t xml:space="preserve"> and pruned to the flower beds and packets of seed needing to be sowed into punnets. </w:t>
      </w:r>
      <w:r w:rsidR="00AA0705" w:rsidRPr="00895288">
        <w:rPr>
          <w:rFonts w:ascii="Perpetua" w:hAnsi="Perpetua"/>
          <w:color w:val="111111"/>
          <w:sz w:val="28"/>
          <w:szCs w:val="28"/>
          <w:shd w:val="clear" w:color="auto" w:fill="FFFFFF"/>
        </w:rPr>
        <w:t xml:space="preserve">My gaze finally rested on a </w:t>
      </w:r>
      <w:r w:rsidR="00D640A9" w:rsidRPr="00895288">
        <w:rPr>
          <w:rFonts w:ascii="Perpetua" w:hAnsi="Perpetua"/>
          <w:color w:val="111111"/>
          <w:sz w:val="28"/>
          <w:szCs w:val="28"/>
          <w:shd w:val="clear" w:color="auto" w:fill="FFFFFF"/>
        </w:rPr>
        <w:t>self-sown</w:t>
      </w:r>
      <w:r w:rsidR="00AA0705" w:rsidRPr="00895288">
        <w:rPr>
          <w:rFonts w:ascii="Perpetua" w:hAnsi="Perpetua"/>
          <w:color w:val="111111"/>
          <w:sz w:val="28"/>
          <w:szCs w:val="28"/>
          <w:shd w:val="clear" w:color="auto" w:fill="FFFFFF"/>
        </w:rPr>
        <w:t xml:space="preserve"> Sedum that had grown in between other plants. </w:t>
      </w:r>
      <w:r w:rsidR="00D640A9" w:rsidRPr="00895288">
        <w:rPr>
          <w:rFonts w:ascii="Perpetua" w:hAnsi="Perpetua"/>
          <w:color w:val="111111"/>
          <w:sz w:val="28"/>
          <w:szCs w:val="28"/>
          <w:shd w:val="clear" w:color="auto" w:fill="FFFFFF"/>
        </w:rPr>
        <w:t xml:space="preserve">I was surprised as I had not seen it </w:t>
      </w:r>
      <w:r w:rsidR="09D64E4E" w:rsidRPr="00895288">
        <w:rPr>
          <w:rFonts w:ascii="Perpetua" w:hAnsi="Perpetua"/>
          <w:color w:val="111111"/>
          <w:sz w:val="28"/>
          <w:szCs w:val="28"/>
          <w:shd w:val="clear" w:color="auto" w:fill="FFFFFF"/>
        </w:rPr>
        <w:t>before,</w:t>
      </w:r>
      <w:r w:rsidR="00D640A9" w:rsidRPr="00895288">
        <w:rPr>
          <w:rFonts w:ascii="Perpetua" w:hAnsi="Perpetua"/>
          <w:color w:val="111111"/>
          <w:sz w:val="28"/>
          <w:szCs w:val="28"/>
          <w:shd w:val="clear" w:color="auto" w:fill="FFFFFF"/>
        </w:rPr>
        <w:t xml:space="preserve"> and it must have waited till the last moment to flower and show off its beauty and glory. I have several in pots which winter indoors as the frosts here are sever and three in the garden</w:t>
      </w:r>
      <w:r w:rsidR="006B4DE8" w:rsidRPr="00895288">
        <w:rPr>
          <w:rFonts w:ascii="Perpetua" w:hAnsi="Perpetua"/>
          <w:color w:val="111111"/>
          <w:sz w:val="28"/>
          <w:szCs w:val="28"/>
          <w:shd w:val="clear" w:color="auto" w:fill="FFFFFF"/>
        </w:rPr>
        <w:t xml:space="preserve"> which die back during winter and wait </w:t>
      </w:r>
      <w:r w:rsidR="00641F54" w:rsidRPr="00895288">
        <w:rPr>
          <w:rFonts w:ascii="Perpetua" w:hAnsi="Perpetua"/>
          <w:color w:val="111111"/>
          <w:sz w:val="28"/>
          <w:szCs w:val="28"/>
          <w:shd w:val="clear" w:color="auto" w:fill="FFFFFF"/>
        </w:rPr>
        <w:t>for</w:t>
      </w:r>
      <w:r w:rsidR="006B4DE8" w:rsidRPr="00895288">
        <w:rPr>
          <w:rFonts w:ascii="Perpetua" w:hAnsi="Perpetua"/>
          <w:color w:val="111111"/>
          <w:sz w:val="28"/>
          <w:szCs w:val="28"/>
          <w:shd w:val="clear" w:color="auto" w:fill="FFFFFF"/>
        </w:rPr>
        <w:t xml:space="preserve"> the correct time to </w:t>
      </w:r>
      <w:r w:rsidR="00641F54" w:rsidRPr="00895288">
        <w:rPr>
          <w:rFonts w:ascii="Perpetua" w:hAnsi="Perpetua"/>
          <w:color w:val="111111"/>
          <w:sz w:val="28"/>
          <w:szCs w:val="28"/>
          <w:shd w:val="clear" w:color="auto" w:fill="FFFFFF"/>
        </w:rPr>
        <w:t>celebrate life once again</w:t>
      </w:r>
      <w:r w:rsidR="006B4DE8" w:rsidRPr="00895288">
        <w:rPr>
          <w:rFonts w:ascii="Perpetua" w:hAnsi="Perpetua"/>
          <w:color w:val="111111"/>
          <w:sz w:val="28"/>
          <w:szCs w:val="28"/>
          <w:shd w:val="clear" w:color="auto" w:fill="FFFFFF"/>
        </w:rPr>
        <w:t>.</w:t>
      </w:r>
      <w:r w:rsidR="00161F90" w:rsidRPr="00895288">
        <w:rPr>
          <w:rFonts w:ascii="Perpetua" w:hAnsi="Perpetua"/>
          <w:color w:val="111111"/>
          <w:sz w:val="28"/>
          <w:szCs w:val="28"/>
          <w:shd w:val="clear" w:color="auto" w:fill="FFFFFF"/>
        </w:rPr>
        <w:t xml:space="preserve"> As I contemplated whether to pot it or leave it where it </w:t>
      </w:r>
      <w:r w:rsidR="7561035B" w:rsidRPr="00895288">
        <w:rPr>
          <w:rFonts w:ascii="Perpetua" w:hAnsi="Perpetua"/>
          <w:color w:val="111111"/>
          <w:sz w:val="28"/>
          <w:szCs w:val="28"/>
          <w:shd w:val="clear" w:color="auto" w:fill="FFFFFF"/>
        </w:rPr>
        <w:t>was,</w:t>
      </w:r>
      <w:r w:rsidR="00161F90" w:rsidRPr="00895288">
        <w:rPr>
          <w:rFonts w:ascii="Perpetua" w:hAnsi="Perpetua"/>
          <w:color w:val="111111"/>
          <w:sz w:val="28"/>
          <w:szCs w:val="28"/>
          <w:shd w:val="clear" w:color="auto" w:fill="FFFFFF"/>
        </w:rPr>
        <w:t xml:space="preserve"> I was struck by the feeling that yet again my garden was a learning experience and the plants, insects, and birds my teachers. I realised that each plant offers beauty and joy, </w:t>
      </w:r>
      <w:r w:rsidR="0060383C" w:rsidRPr="00895288">
        <w:rPr>
          <w:rFonts w:ascii="Perpetua" w:hAnsi="Perpetua"/>
          <w:color w:val="111111"/>
          <w:sz w:val="28"/>
          <w:szCs w:val="28"/>
          <w:shd w:val="clear" w:color="auto" w:fill="FFFFFF"/>
        </w:rPr>
        <w:t xml:space="preserve">the Sedum had grown and was not concerned that it was out of place or not perfect, it had patiently waited and allowed the other plants to show their beauty and die back before it offered it magnificent display of colour. </w:t>
      </w:r>
    </w:p>
    <w:p w14:paraId="1D1C04E2" w14:textId="7098751C" w:rsidR="00641F54" w:rsidRPr="00895288" w:rsidRDefault="0060383C" w:rsidP="00AA0705">
      <w:pPr>
        <w:jc w:val="both"/>
        <w:rPr>
          <w:rFonts w:ascii="Perpetua" w:hAnsi="Perpetua"/>
          <w:color w:val="111111"/>
          <w:sz w:val="28"/>
          <w:szCs w:val="28"/>
          <w:shd w:val="clear" w:color="auto" w:fill="FFFFFF"/>
        </w:rPr>
      </w:pPr>
      <w:r w:rsidRPr="00895288">
        <w:rPr>
          <w:rFonts w:ascii="Perpetua" w:hAnsi="Perpetua"/>
          <w:color w:val="111111"/>
          <w:sz w:val="28"/>
          <w:szCs w:val="28"/>
          <w:shd w:val="clear" w:color="auto" w:fill="FFFFFF"/>
        </w:rPr>
        <w:t xml:space="preserve">Like the Sedum we to need to be patient and allow life to unfold, we need to follow the lesson of this plant and wait, watch, and listen to those around us and ourselves. Not only to take the extra </w:t>
      </w:r>
      <w:r w:rsidR="7A7C7F9A" w:rsidRPr="00895288">
        <w:rPr>
          <w:rFonts w:ascii="Perpetua" w:hAnsi="Perpetua"/>
          <w:color w:val="111111"/>
          <w:sz w:val="28"/>
          <w:szCs w:val="28"/>
          <w:shd w:val="clear" w:color="auto" w:fill="FFFFFF"/>
        </w:rPr>
        <w:t>time required</w:t>
      </w:r>
      <w:r w:rsidRPr="00895288">
        <w:rPr>
          <w:rFonts w:ascii="Perpetua" w:hAnsi="Perpetua"/>
          <w:color w:val="111111"/>
          <w:sz w:val="28"/>
          <w:szCs w:val="28"/>
          <w:shd w:val="clear" w:color="auto" w:fill="FFFFFF"/>
        </w:rPr>
        <w:t xml:space="preserve"> to help others flourish but to also give ourselves time to be still and patient in allowing </w:t>
      </w:r>
      <w:r w:rsidR="1D9AAB5F" w:rsidRPr="00895288">
        <w:rPr>
          <w:rFonts w:ascii="Perpetua" w:hAnsi="Perpetua"/>
          <w:color w:val="111111"/>
          <w:sz w:val="28"/>
          <w:szCs w:val="28"/>
          <w:shd w:val="clear" w:color="auto" w:fill="FFFFFF"/>
        </w:rPr>
        <w:t>whatever</w:t>
      </w:r>
      <w:r w:rsidRPr="00895288">
        <w:rPr>
          <w:rFonts w:ascii="Perpetua" w:hAnsi="Perpetua"/>
          <w:color w:val="111111"/>
          <w:sz w:val="28"/>
          <w:szCs w:val="28"/>
          <w:shd w:val="clear" w:color="auto" w:fill="FFFFFF"/>
        </w:rPr>
        <w:t xml:space="preserve"> is happening in our life to bring forth the blessings that </w:t>
      </w:r>
      <w:r w:rsidR="00641F54" w:rsidRPr="00895288">
        <w:rPr>
          <w:rFonts w:ascii="Perpetua" w:hAnsi="Perpetua"/>
          <w:color w:val="111111"/>
          <w:sz w:val="28"/>
          <w:szCs w:val="28"/>
          <w:shd w:val="clear" w:color="auto" w:fill="FFFFFF"/>
        </w:rPr>
        <w:t>are</w:t>
      </w:r>
      <w:r w:rsidRPr="00895288">
        <w:rPr>
          <w:rFonts w:ascii="Perpetua" w:hAnsi="Perpetua"/>
          <w:color w:val="111111"/>
          <w:sz w:val="28"/>
          <w:szCs w:val="28"/>
          <w:shd w:val="clear" w:color="auto" w:fill="FFFFFF"/>
        </w:rPr>
        <w:t xml:space="preserve"> hidden in the moment.</w:t>
      </w:r>
      <w:r w:rsidR="006B4DE8" w:rsidRPr="00895288">
        <w:rPr>
          <w:rFonts w:ascii="Perpetua" w:hAnsi="Perpetua"/>
          <w:color w:val="111111"/>
          <w:sz w:val="28"/>
          <w:szCs w:val="28"/>
          <w:shd w:val="clear" w:color="auto" w:fill="FFFFFF"/>
        </w:rPr>
        <w:t xml:space="preserve"> This beautiful plant while out of place in my plan taught me that my own imperfection </w:t>
      </w:r>
      <w:r w:rsidR="1A664BBE" w:rsidRPr="00895288">
        <w:rPr>
          <w:rFonts w:ascii="Perpetua" w:hAnsi="Perpetua"/>
          <w:color w:val="111111"/>
          <w:sz w:val="28"/>
          <w:szCs w:val="28"/>
          <w:shd w:val="clear" w:color="auto" w:fill="FFFFFF"/>
        </w:rPr>
        <w:t>is</w:t>
      </w:r>
      <w:r w:rsidR="006B4DE8" w:rsidRPr="00895288">
        <w:rPr>
          <w:rFonts w:ascii="Perpetua" w:hAnsi="Perpetua"/>
          <w:color w:val="111111"/>
          <w:sz w:val="28"/>
          <w:szCs w:val="28"/>
          <w:shd w:val="clear" w:color="auto" w:fill="FFFFFF"/>
        </w:rPr>
        <w:t xml:space="preserve"> only a difficulty if I rush into them at full speed and stress and strain to bring order and some form of perfection to them. I realise that at times I may feel unseen, hidden by life’s problems, overwhelmed by the suffering in the world and fearing others my see me as not perfect, yet th</w:t>
      </w:r>
      <w:r w:rsidR="00641F54" w:rsidRPr="00895288">
        <w:rPr>
          <w:rFonts w:ascii="Perpetua" w:hAnsi="Perpetua"/>
          <w:color w:val="111111"/>
          <w:sz w:val="28"/>
          <w:szCs w:val="28"/>
          <w:shd w:val="clear" w:color="auto" w:fill="FFFFFF"/>
        </w:rPr>
        <w:t>e</w:t>
      </w:r>
      <w:r w:rsidR="006B4DE8" w:rsidRPr="00895288">
        <w:rPr>
          <w:rFonts w:ascii="Perpetua" w:hAnsi="Perpetua"/>
          <w:color w:val="111111"/>
          <w:sz w:val="28"/>
          <w:szCs w:val="28"/>
          <w:shd w:val="clear" w:color="auto" w:fill="FFFFFF"/>
        </w:rPr>
        <w:t xml:space="preserve"> beautiful message </w:t>
      </w:r>
      <w:r w:rsidR="00641F54" w:rsidRPr="00895288">
        <w:rPr>
          <w:rFonts w:ascii="Perpetua" w:hAnsi="Perpetua"/>
          <w:color w:val="111111"/>
          <w:sz w:val="28"/>
          <w:szCs w:val="28"/>
          <w:shd w:val="clear" w:color="auto" w:fill="FFFFFF"/>
        </w:rPr>
        <w:t>of</w:t>
      </w:r>
      <w:r w:rsidR="006B4DE8" w:rsidRPr="00895288">
        <w:rPr>
          <w:rFonts w:ascii="Perpetua" w:hAnsi="Perpetua"/>
          <w:color w:val="111111"/>
          <w:sz w:val="28"/>
          <w:szCs w:val="28"/>
          <w:shd w:val="clear" w:color="auto" w:fill="FFFFFF"/>
        </w:rPr>
        <w:t xml:space="preserve"> the S</w:t>
      </w:r>
      <w:r w:rsidR="00641F54" w:rsidRPr="00895288">
        <w:rPr>
          <w:rFonts w:ascii="Perpetua" w:hAnsi="Perpetua"/>
          <w:color w:val="111111"/>
          <w:sz w:val="28"/>
          <w:szCs w:val="28"/>
          <w:shd w:val="clear" w:color="auto" w:fill="FFFFFF"/>
        </w:rPr>
        <w:t>edum is to wait and allow what the Lord has planned to unfold. Like the Sedum I too need to wait and grow the when the time is right bloom.</w:t>
      </w:r>
    </w:p>
    <w:p w14:paraId="4F5BFC1E" w14:textId="260ACFC0" w:rsidR="00641F54" w:rsidRPr="00895288" w:rsidRDefault="00641F54" w:rsidP="00AA0705">
      <w:pPr>
        <w:jc w:val="both"/>
        <w:rPr>
          <w:rFonts w:ascii="Perpetua" w:hAnsi="Perpetua"/>
          <w:color w:val="111111"/>
          <w:sz w:val="28"/>
          <w:szCs w:val="28"/>
          <w:shd w:val="clear" w:color="auto" w:fill="FFFFFF"/>
        </w:rPr>
      </w:pPr>
      <w:r w:rsidRPr="00895288">
        <w:rPr>
          <w:rFonts w:ascii="Perpetua" w:hAnsi="Perpetua"/>
          <w:color w:val="111111"/>
          <w:sz w:val="28"/>
          <w:szCs w:val="28"/>
          <w:shd w:val="clear" w:color="auto" w:fill="FFFFFF"/>
        </w:rPr>
        <w:t>Prayers and Blessings</w:t>
      </w:r>
    </w:p>
    <w:p w14:paraId="6F8B6609" w14:textId="4682514F" w:rsidR="00641F54" w:rsidRPr="00895288" w:rsidRDefault="00641F54" w:rsidP="00AA0705">
      <w:pPr>
        <w:jc w:val="both"/>
        <w:rPr>
          <w:rFonts w:ascii="Perpetua" w:hAnsi="Perpetua"/>
          <w:color w:val="111111"/>
          <w:sz w:val="28"/>
          <w:szCs w:val="28"/>
          <w:shd w:val="clear" w:color="auto" w:fill="FFFFFF"/>
        </w:rPr>
      </w:pPr>
      <w:r w:rsidRPr="00895288">
        <w:rPr>
          <w:rFonts w:ascii="Perpetua" w:hAnsi="Perpetua"/>
          <w:color w:val="111111"/>
          <w:sz w:val="28"/>
          <w:szCs w:val="28"/>
          <w:shd w:val="clear" w:color="auto" w:fill="FFFFFF"/>
        </w:rPr>
        <w:t>Michael</w:t>
      </w:r>
    </w:p>
    <w:p w14:paraId="573B7BED" w14:textId="46CC0D03" w:rsidR="0060383C" w:rsidRPr="00161F90" w:rsidRDefault="0060383C" w:rsidP="00AA0705">
      <w:pPr>
        <w:jc w:val="both"/>
        <w:rPr>
          <w:rFonts w:ascii="Perpetua" w:hAnsi="Perpetua"/>
          <w:color w:val="111111"/>
          <w:shd w:val="clear" w:color="auto" w:fill="FFFFFF"/>
        </w:rPr>
      </w:pPr>
      <w:r>
        <w:rPr>
          <w:rFonts w:ascii="Perpetua" w:hAnsi="Perpetua"/>
          <w:color w:val="111111"/>
          <w:shd w:val="clear" w:color="auto" w:fill="FFFFFF"/>
        </w:rPr>
        <w:t xml:space="preserve"> </w:t>
      </w:r>
    </w:p>
    <w:p w14:paraId="52B00E65" w14:textId="77777777" w:rsidR="00161F90" w:rsidRPr="00161F90" w:rsidRDefault="00161F90" w:rsidP="00AA0705">
      <w:pPr>
        <w:jc w:val="both"/>
        <w:rPr>
          <w:rFonts w:ascii="Perpetua" w:hAnsi="Perpetua"/>
        </w:rPr>
      </w:pPr>
    </w:p>
    <w:sectPr w:rsidR="00161F90" w:rsidRPr="00161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erpetua">
    <w:panose1 w:val="02020502060401020303"/>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15"/>
    <w:rsid w:val="00161F90"/>
    <w:rsid w:val="0022781D"/>
    <w:rsid w:val="004562D6"/>
    <w:rsid w:val="005C59CB"/>
    <w:rsid w:val="0060383C"/>
    <w:rsid w:val="00641F54"/>
    <w:rsid w:val="006B4DE8"/>
    <w:rsid w:val="00895288"/>
    <w:rsid w:val="00AA0705"/>
    <w:rsid w:val="00C353DA"/>
    <w:rsid w:val="00D46CD1"/>
    <w:rsid w:val="00D640A9"/>
    <w:rsid w:val="00EB4D15"/>
    <w:rsid w:val="00F53A5D"/>
    <w:rsid w:val="05B5F2FF"/>
    <w:rsid w:val="09D64E4E"/>
    <w:rsid w:val="1A664BBE"/>
    <w:rsid w:val="1D9AAB5F"/>
    <w:rsid w:val="219A49EA"/>
    <w:rsid w:val="37FAA3A8"/>
    <w:rsid w:val="58692A02"/>
    <w:rsid w:val="7561035B"/>
    <w:rsid w:val="7A7C7F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D719"/>
  <w15:chartTrackingRefBased/>
  <w15:docId w15:val="{15CCC356-F8C6-4EE3-94A3-1DE86193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D15"/>
    <w:rPr>
      <w:rFonts w:eastAsiaTheme="majorEastAsia" w:cstheme="majorBidi"/>
      <w:color w:val="272727" w:themeColor="text1" w:themeTint="D8"/>
    </w:rPr>
  </w:style>
  <w:style w:type="paragraph" w:styleId="Title">
    <w:name w:val="Title"/>
    <w:basedOn w:val="Normal"/>
    <w:next w:val="Normal"/>
    <w:link w:val="TitleChar"/>
    <w:uiPriority w:val="10"/>
    <w:qFormat/>
    <w:rsid w:val="00EB4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D15"/>
    <w:pPr>
      <w:spacing w:before="160"/>
      <w:jc w:val="center"/>
    </w:pPr>
    <w:rPr>
      <w:i/>
      <w:iCs/>
      <w:color w:val="404040" w:themeColor="text1" w:themeTint="BF"/>
    </w:rPr>
  </w:style>
  <w:style w:type="character" w:customStyle="1" w:styleId="QuoteChar">
    <w:name w:val="Quote Char"/>
    <w:basedOn w:val="DefaultParagraphFont"/>
    <w:link w:val="Quote"/>
    <w:uiPriority w:val="29"/>
    <w:rsid w:val="00EB4D15"/>
    <w:rPr>
      <w:i/>
      <w:iCs/>
      <w:color w:val="404040" w:themeColor="text1" w:themeTint="BF"/>
    </w:rPr>
  </w:style>
  <w:style w:type="paragraph" w:styleId="ListParagraph">
    <w:name w:val="List Paragraph"/>
    <w:basedOn w:val="Normal"/>
    <w:uiPriority w:val="34"/>
    <w:qFormat/>
    <w:rsid w:val="00EB4D15"/>
    <w:pPr>
      <w:ind w:left="720"/>
      <w:contextualSpacing/>
    </w:pPr>
  </w:style>
  <w:style w:type="character" w:styleId="IntenseEmphasis">
    <w:name w:val="Intense Emphasis"/>
    <w:basedOn w:val="DefaultParagraphFont"/>
    <w:uiPriority w:val="21"/>
    <w:qFormat/>
    <w:rsid w:val="00EB4D15"/>
    <w:rPr>
      <w:i/>
      <w:iCs/>
      <w:color w:val="0F4761" w:themeColor="accent1" w:themeShade="BF"/>
    </w:rPr>
  </w:style>
  <w:style w:type="paragraph" w:styleId="IntenseQuote">
    <w:name w:val="Intense Quote"/>
    <w:basedOn w:val="Normal"/>
    <w:next w:val="Normal"/>
    <w:link w:val="IntenseQuoteChar"/>
    <w:uiPriority w:val="30"/>
    <w:qFormat/>
    <w:rsid w:val="00EB4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D15"/>
    <w:rPr>
      <w:i/>
      <w:iCs/>
      <w:color w:val="0F4761" w:themeColor="accent1" w:themeShade="BF"/>
    </w:rPr>
  </w:style>
  <w:style w:type="character" w:styleId="IntenseReference">
    <w:name w:val="Intense Reference"/>
    <w:basedOn w:val="DefaultParagraphFont"/>
    <w:uiPriority w:val="32"/>
    <w:qFormat/>
    <w:rsid w:val="00EB4D15"/>
    <w:rPr>
      <w:b/>
      <w:bCs/>
      <w:smallCaps/>
      <w:color w:val="0F4761" w:themeColor="accent1" w:themeShade="BF"/>
      <w:spacing w:val="5"/>
    </w:rPr>
  </w:style>
  <w:style w:type="character" w:styleId="Strong">
    <w:name w:val="Strong"/>
    <w:basedOn w:val="DefaultParagraphFont"/>
    <w:uiPriority w:val="22"/>
    <w:qFormat/>
    <w:rsid w:val="00D46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13" ma:contentTypeDescription="Create a new document." ma:contentTypeScope="" ma:versionID="193bf641c79128c37c6764942c54d15b">
  <xsd:schema xmlns:xsd="http://www.w3.org/2001/XMLSchema" xmlns:xs="http://www.w3.org/2001/XMLSchema" xmlns:p="http://schemas.microsoft.com/office/2006/metadata/properties" xmlns:ns2="4690a795-f21e-4b7b-8d1a-7e94d6b69746" xmlns:ns3="723d6732-34fe-47f3-aa85-330b4c357a03" targetNamespace="http://schemas.microsoft.com/office/2006/metadata/properties" ma:root="true" ma:fieldsID="e5387f82831572ffba7838c16858bd26" ns2:_="" ns3:_="">
    <xsd:import namespace="4690a795-f21e-4b7b-8d1a-7e94d6b69746"/>
    <xsd:import namespace="723d6732-34fe-47f3-aa85-330b4c357a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9b9404-e72a-4351-b1fa-0cbc25905e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d6732-34fe-47f3-aa85-330b4c357a03"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fccf73e2-5007-41c0-8d07-c7c580af5049}" ma:internalName="TaxCatchAll" ma:showField="CatchAllData" ma:web="723d6732-34fe-47f3-aa85-330b4c357a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90a795-f21e-4b7b-8d1a-7e94d6b69746">
      <Terms xmlns="http://schemas.microsoft.com/office/infopath/2007/PartnerControls"/>
    </lcf76f155ced4ddcb4097134ff3c332f>
    <TaxCatchAll xmlns="723d6732-34fe-47f3-aa85-330b4c357a03" xsi:nil="true"/>
  </documentManagement>
</p:properties>
</file>

<file path=customXml/itemProps1.xml><?xml version="1.0" encoding="utf-8"?>
<ds:datastoreItem xmlns:ds="http://schemas.openxmlformats.org/officeDocument/2006/customXml" ds:itemID="{DCA2E75D-A620-4CF6-997C-B7D04703B307}">
  <ds:schemaRefs>
    <ds:schemaRef ds:uri="http://schemas.microsoft.com/sharepoint/v3/contenttype/forms"/>
  </ds:schemaRefs>
</ds:datastoreItem>
</file>

<file path=customXml/itemProps2.xml><?xml version="1.0" encoding="utf-8"?>
<ds:datastoreItem xmlns:ds="http://schemas.openxmlformats.org/officeDocument/2006/customXml" ds:itemID="{88B7CE1A-3F37-471F-B430-67AED20EA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0a795-f21e-4b7b-8d1a-7e94d6b69746"/>
    <ds:schemaRef ds:uri="723d6732-34fe-47f3-aa85-330b4c357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3D4A0-BA0B-4AAA-8CA9-8FD36DC00D54}">
  <ds:schemaRefs>
    <ds:schemaRef ds:uri="http://schemas.microsoft.com/office/2006/metadata/properties"/>
    <ds:schemaRef ds:uri="http://schemas.microsoft.com/office/infopath/2007/PartnerControls"/>
    <ds:schemaRef ds:uri="4690a795-f21e-4b7b-8d1a-7e94d6b69746"/>
    <ds:schemaRef ds:uri="723d6732-34fe-47f3-aa85-330b4c357a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Scanlon</dc:creator>
  <cp:keywords/>
  <dc:description/>
  <cp:lastModifiedBy>Patrick McGrath</cp:lastModifiedBy>
  <cp:revision>3</cp:revision>
  <cp:lastPrinted>2024-03-04T04:09:00Z</cp:lastPrinted>
  <dcterms:created xsi:type="dcterms:W3CDTF">2024-07-22T05:21:00Z</dcterms:created>
  <dcterms:modified xsi:type="dcterms:W3CDTF">2024-07-22T05:21:00Z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0x010100B194C16BBE87C94DA93B9BD6E75291F3</vt:lpwstr>
  </property>
  <property fmtid="{D5CDD505-2E9C-101B-9397-08002B2CF9AE}" pid="3" name="MediaServiceImageTags">
    <vt:lpwstr/>
  </property>
  <property fmtid="{D5CDD505-2E9C-101B-9397-08002B2CF9AE}" pid="4" name="MSIP_Label_36a5eb60-4059-4488-b04a-9ad280793a16_Enabled">
    <vt:lpwstr>true</vt:lpwstr>
  </property>
  <property fmtid="{D5CDD505-2E9C-101B-9397-08002B2CF9AE}" pid="5" name="MSIP_Label_36a5eb60-4059-4488-b04a-9ad280793a16_SetDate">
    <vt:lpwstr>2024-07-22T05:21:28Z</vt:lpwstr>
  </property>
  <property fmtid="{D5CDD505-2E9C-101B-9397-08002B2CF9AE}" pid="6" name="MSIP_Label_36a5eb60-4059-4488-b04a-9ad280793a16_Method">
    <vt:lpwstr>Standard</vt:lpwstr>
  </property>
  <property fmtid="{D5CDD505-2E9C-101B-9397-08002B2CF9AE}" pid="7" name="MSIP_Label_36a5eb60-4059-4488-b04a-9ad280793a16_Name">
    <vt:lpwstr>All Employees (unrestricted)</vt:lpwstr>
  </property>
  <property fmtid="{D5CDD505-2E9C-101B-9397-08002B2CF9AE}" pid="8" name="MSIP_Label_36a5eb60-4059-4488-b04a-9ad280793a16_SiteId">
    <vt:lpwstr>4cc1a18c-6a9a-42ff-a3ea-8bfca4cdb35f</vt:lpwstr>
  </property>
  <property fmtid="{D5CDD505-2E9C-101B-9397-08002B2CF9AE}" pid="9" name="MSIP_Label_36a5eb60-4059-4488-b04a-9ad280793a16_ActionId">
    <vt:lpwstr>551f8962-01ec-4c61-b116-29ab9ca7b109</vt:lpwstr>
  </property>
  <property fmtid="{D5CDD505-2E9C-101B-9397-08002B2CF9AE}" pid="10" name="MSIP_Label_36a5eb60-4059-4488-b04a-9ad280793a16_ContentBits">
    <vt:lpwstr>0</vt:lpwstr>
  </property>
</Properties>
</file>